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3A" w:rsidRDefault="00A0503A">
      <w:pPr>
        <w:rPr>
          <w:b/>
        </w:rPr>
      </w:pPr>
      <w:r w:rsidRPr="00A0503A">
        <w:rPr>
          <w:b/>
          <w:noProof/>
        </w:rPr>
        <w:drawing>
          <wp:inline distT="0" distB="0" distL="0" distR="0">
            <wp:extent cx="2813050" cy="742950"/>
            <wp:effectExtent l="0" t="0" r="6350" b="0"/>
            <wp:docPr id="1" name="Picture 1" descr="\\Thanatos\UserData\jordill\My Documents\a often used forms\letterhead logo\Samaritan Logo CMYK Tag G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hanatos\UserData\jordill\My Documents\a often used forms\letterhead logo\Samaritan Logo CMYK Tag Gra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53" cy="76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D30" w:rsidRPr="00336C46" w:rsidRDefault="00C16A8F">
      <w:pPr>
        <w:rPr>
          <w:rFonts w:cstheme="minorHAnsi"/>
          <w:b/>
          <w:sz w:val="32"/>
          <w:szCs w:val="32"/>
        </w:rPr>
      </w:pPr>
      <w:r w:rsidRPr="00336C46">
        <w:rPr>
          <w:rFonts w:cstheme="minorHAnsi"/>
          <w:b/>
          <w:sz w:val="32"/>
          <w:szCs w:val="32"/>
        </w:rPr>
        <w:t>RESOURCES for COUNSELING SUPPORT</w:t>
      </w:r>
      <w:bookmarkStart w:id="0" w:name="_GoBack"/>
      <w:bookmarkEnd w:id="0"/>
    </w:p>
    <w:p w:rsidR="00C16A8F" w:rsidRPr="00336C46" w:rsidRDefault="00C16A8F">
      <w:pPr>
        <w:rPr>
          <w:rFonts w:cstheme="minorHAnsi"/>
          <w:b/>
        </w:rPr>
      </w:pPr>
      <w:r w:rsidRPr="00336C46">
        <w:rPr>
          <w:rFonts w:cstheme="minorHAnsi"/>
          <w:b/>
        </w:rPr>
        <w:t>Check with your employer to see if you have an Employee Assistance Program</w:t>
      </w:r>
    </w:p>
    <w:p w:rsidR="005A5554" w:rsidRPr="00336C46" w:rsidRDefault="005A5554">
      <w:pPr>
        <w:rPr>
          <w:rFonts w:cstheme="minorHAnsi"/>
          <w:b/>
        </w:rPr>
      </w:pPr>
      <w:r w:rsidRPr="00336C46">
        <w:rPr>
          <w:rFonts w:cstheme="minorHAnsi"/>
          <w:b/>
        </w:rPr>
        <w:t xml:space="preserve">Samaritan Center for Grief Support- Counseling available for 13 months after loss for families of Samaritan Hospice patients. Sliding scale fee for families </w:t>
      </w:r>
      <w:r w:rsidR="00336C46" w:rsidRPr="00336C46">
        <w:rPr>
          <w:rFonts w:cstheme="minorHAnsi"/>
          <w:b/>
        </w:rPr>
        <w:t>who’s</w:t>
      </w:r>
      <w:r w:rsidRPr="00336C46">
        <w:rPr>
          <w:rFonts w:cstheme="minorHAnsi"/>
          <w:b/>
        </w:rPr>
        <w:t xml:space="preserve"> loved one was not a Samaritan Hospice patient. </w:t>
      </w:r>
    </w:p>
    <w:p w:rsidR="005A5554" w:rsidRPr="00081454" w:rsidRDefault="005A5554">
      <w:pPr>
        <w:rPr>
          <w:rFonts w:cstheme="minorHAnsi"/>
          <w:b/>
          <w:sz w:val="24"/>
          <w:szCs w:val="24"/>
        </w:rPr>
      </w:pPr>
      <w:r w:rsidRPr="00081454">
        <w:rPr>
          <w:rFonts w:cstheme="minorHAnsi"/>
          <w:b/>
          <w:sz w:val="24"/>
          <w:szCs w:val="24"/>
        </w:rPr>
        <w:t>Other resources:</w:t>
      </w:r>
    </w:p>
    <w:p w:rsidR="00336C46" w:rsidRDefault="009B7A95" w:rsidP="00336C46">
      <w:pPr>
        <w:rPr>
          <w:rFonts w:cstheme="minorHAnsi"/>
        </w:rPr>
      </w:pPr>
      <w:r w:rsidRPr="00336C46">
        <w:rPr>
          <w:rFonts w:cstheme="minorHAnsi"/>
          <w:b/>
        </w:rPr>
        <w:t xml:space="preserve">NJ Children’s System of Care- </w:t>
      </w:r>
      <w:r w:rsidR="00C16A8F" w:rsidRPr="00336C46">
        <w:rPr>
          <w:rFonts w:cstheme="minorHAnsi"/>
          <w:b/>
        </w:rPr>
        <w:t>Perform Care</w:t>
      </w:r>
      <w:r w:rsidR="005A5554" w:rsidRPr="00336C46">
        <w:rPr>
          <w:rFonts w:cstheme="minorHAnsi"/>
          <w:b/>
        </w:rPr>
        <w:t xml:space="preserve">                               </w:t>
      </w:r>
      <w:r w:rsidR="00A0503A" w:rsidRPr="00336C46">
        <w:rPr>
          <w:rFonts w:cstheme="minorHAnsi"/>
          <w:b/>
        </w:rPr>
        <w:t xml:space="preserve">                                                                        </w:t>
      </w:r>
      <w:r w:rsidR="00C16A8F" w:rsidRPr="00336C46">
        <w:rPr>
          <w:rFonts w:cstheme="minorHAnsi"/>
          <w:b/>
        </w:rPr>
        <w:t xml:space="preserve"> </w:t>
      </w:r>
      <w:hyperlink r:id="rId5" w:history="1">
        <w:r w:rsidRPr="00336C46">
          <w:rPr>
            <w:rStyle w:val="Hyperlink"/>
            <w:rFonts w:cstheme="minorHAnsi"/>
          </w:rPr>
          <w:t>https://www.performcarenj.org/</w:t>
        </w:r>
      </w:hyperlink>
      <w:r w:rsidRPr="00336C46">
        <w:rPr>
          <w:rFonts w:cstheme="minorHAnsi"/>
        </w:rPr>
        <w:t xml:space="preserve">                                          </w:t>
      </w:r>
      <w:r w:rsidR="005A5554" w:rsidRPr="00336C46">
        <w:rPr>
          <w:rFonts w:cstheme="minorHAnsi"/>
        </w:rPr>
        <w:t xml:space="preserve">                                                                               </w:t>
      </w:r>
      <w:r w:rsidR="00A0503A" w:rsidRPr="00336C46">
        <w:rPr>
          <w:rFonts w:cstheme="minorHAnsi"/>
        </w:rPr>
        <w:t xml:space="preserve">                            </w:t>
      </w:r>
      <w:r w:rsidR="005A5554" w:rsidRPr="00336C46">
        <w:rPr>
          <w:rFonts w:cstheme="minorHAnsi"/>
        </w:rPr>
        <w:t xml:space="preserve"> </w:t>
      </w:r>
      <w:r w:rsidRPr="00336C46">
        <w:rPr>
          <w:rFonts w:cstheme="minorHAnsi"/>
        </w:rPr>
        <w:t xml:space="preserve"> available 24/7 at 877-652-7624</w:t>
      </w:r>
    </w:p>
    <w:p w:rsidR="00336C46" w:rsidRDefault="00336C46" w:rsidP="00336C46">
      <w:pPr>
        <w:spacing w:after="0"/>
        <w:rPr>
          <w:rFonts w:eastAsia="Times New Roman" w:cstheme="minorHAnsi"/>
          <w:b/>
          <w:sz w:val="24"/>
          <w:szCs w:val="24"/>
        </w:rPr>
      </w:pPr>
      <w:r w:rsidRPr="00336C46">
        <w:rPr>
          <w:rFonts w:eastAsia="Times New Roman" w:cstheme="minorHAnsi"/>
          <w:b/>
          <w:sz w:val="24"/>
          <w:szCs w:val="24"/>
        </w:rPr>
        <w:t>Center for Family Guidance</w:t>
      </w:r>
    </w:p>
    <w:p w:rsidR="00081454" w:rsidRPr="00081454" w:rsidRDefault="00081454" w:rsidP="00336C46">
      <w:pPr>
        <w:spacing w:after="0"/>
        <w:rPr>
          <w:rFonts w:eastAsia="Times New Roman" w:cstheme="minorHAnsi"/>
          <w:b/>
          <w:color w:val="1F4E79" w:themeColor="accent1" w:themeShade="80"/>
        </w:rPr>
      </w:pPr>
      <w:r w:rsidRPr="00081454">
        <w:rPr>
          <w:rFonts w:eastAsia="Times New Roman" w:cstheme="minorHAnsi"/>
          <w:b/>
          <w:color w:val="1F4E79" w:themeColor="accent1" w:themeShade="80"/>
        </w:rPr>
        <w:t>https://ctrfamilyguidance.com/</w:t>
      </w:r>
    </w:p>
    <w:p w:rsidR="005F4CA0" w:rsidRPr="00336C46" w:rsidRDefault="009B7A95" w:rsidP="00336C46">
      <w:pPr>
        <w:spacing w:after="0"/>
        <w:rPr>
          <w:rFonts w:cstheme="minorHAnsi"/>
        </w:rPr>
      </w:pPr>
      <w:r w:rsidRPr="00336C46">
        <w:rPr>
          <w:rFonts w:cstheme="minorHAnsi"/>
        </w:rPr>
        <w:t>Marlton</w:t>
      </w:r>
      <w:r w:rsidR="005F4CA0" w:rsidRPr="00336C46">
        <w:rPr>
          <w:rFonts w:cstheme="minorHAnsi"/>
        </w:rPr>
        <w:t>-</w:t>
      </w:r>
      <w:r w:rsidR="005F4CA0" w:rsidRPr="00336C46">
        <w:rPr>
          <w:rFonts w:cstheme="minorHAnsi"/>
          <w:color w:val="626262"/>
          <w:shd w:val="clear" w:color="auto" w:fill="FFFFFF"/>
        </w:rPr>
        <w:t>856.983.3900</w:t>
      </w:r>
    </w:p>
    <w:p w:rsidR="005F4CA0" w:rsidRPr="00336C46" w:rsidRDefault="005F4CA0" w:rsidP="00336C46">
      <w:pPr>
        <w:spacing w:after="0"/>
        <w:rPr>
          <w:rFonts w:cstheme="minorHAnsi"/>
        </w:rPr>
      </w:pPr>
      <w:r w:rsidRPr="00336C46">
        <w:rPr>
          <w:rFonts w:cstheme="minorHAnsi"/>
        </w:rPr>
        <w:t>Westampton-</w:t>
      </w:r>
      <w:r w:rsidRPr="00336C46">
        <w:rPr>
          <w:rFonts w:cstheme="minorHAnsi"/>
          <w:color w:val="626262"/>
          <w:shd w:val="clear" w:color="auto" w:fill="FFFFFF"/>
        </w:rPr>
        <w:t>609.265.</w:t>
      </w:r>
      <w:r w:rsidRPr="00336C46">
        <w:rPr>
          <w:rFonts w:cstheme="minorHAnsi"/>
        </w:rPr>
        <w:t xml:space="preserve"> </w:t>
      </w:r>
      <w:r w:rsidRPr="00336C46">
        <w:rPr>
          <w:rFonts w:cstheme="minorHAnsi"/>
          <w:color w:val="626262"/>
          <w:shd w:val="clear" w:color="auto" w:fill="FFFFFF"/>
        </w:rPr>
        <w:t>0408</w:t>
      </w:r>
      <w:r w:rsidR="009B7A95" w:rsidRPr="00336C46">
        <w:rPr>
          <w:rFonts w:cstheme="minorHAnsi"/>
        </w:rPr>
        <w:t xml:space="preserve">                                                   </w:t>
      </w:r>
    </w:p>
    <w:p w:rsidR="005F4CA0" w:rsidRPr="00336C46" w:rsidRDefault="005F4CA0" w:rsidP="00336C46">
      <w:pPr>
        <w:spacing w:after="0"/>
        <w:rPr>
          <w:rFonts w:cstheme="minorHAnsi"/>
          <w:color w:val="626262"/>
          <w:shd w:val="clear" w:color="auto" w:fill="FFFFFF"/>
        </w:rPr>
      </w:pPr>
      <w:r w:rsidRPr="00336C46">
        <w:rPr>
          <w:rFonts w:cstheme="minorHAnsi"/>
        </w:rPr>
        <w:t>West Deptford</w:t>
      </w:r>
      <w:r w:rsidRPr="00336C46">
        <w:rPr>
          <w:rFonts w:cstheme="minorHAnsi"/>
          <w:color w:val="626262"/>
          <w:shd w:val="clear" w:color="auto" w:fill="FFFFFF"/>
        </w:rPr>
        <w:t>-856.251.0500</w:t>
      </w:r>
    </w:p>
    <w:p w:rsidR="009B7A95" w:rsidRPr="00336C46" w:rsidRDefault="005A5554" w:rsidP="00336C46">
      <w:pPr>
        <w:spacing w:after="0"/>
        <w:rPr>
          <w:rFonts w:cstheme="minorHAnsi"/>
        </w:rPr>
      </w:pPr>
      <w:hyperlink r:id="rId6" w:history="1">
        <w:r w:rsidR="009B7A95" w:rsidRPr="00336C46">
          <w:rPr>
            <w:rStyle w:val="Hyperlink"/>
            <w:rFonts w:cstheme="minorHAnsi"/>
          </w:rPr>
          <w:t>Emergency/Crisis Contacts - Center for Family Guidance, PC (ctrfamilyguidance.com)</w:t>
        </w:r>
      </w:hyperlink>
    </w:p>
    <w:p w:rsidR="00C16A8F" w:rsidRPr="00336C46" w:rsidRDefault="00C16A8F" w:rsidP="005F4CA0">
      <w:pPr>
        <w:spacing w:after="0"/>
        <w:rPr>
          <w:rFonts w:cstheme="minorHAnsi"/>
        </w:rPr>
      </w:pPr>
    </w:p>
    <w:p w:rsidR="005F4CA0" w:rsidRPr="00336C46" w:rsidRDefault="00C16A8F" w:rsidP="005F4CA0">
      <w:pPr>
        <w:spacing w:after="0"/>
        <w:rPr>
          <w:rFonts w:cstheme="minorHAnsi"/>
          <w:b/>
          <w:sz w:val="24"/>
          <w:szCs w:val="24"/>
        </w:rPr>
      </w:pPr>
      <w:r w:rsidRPr="00336C46">
        <w:rPr>
          <w:rFonts w:cstheme="minorHAnsi"/>
          <w:b/>
          <w:sz w:val="24"/>
          <w:szCs w:val="24"/>
        </w:rPr>
        <w:t>Center for Family Services</w:t>
      </w:r>
    </w:p>
    <w:p w:rsidR="009B7A95" w:rsidRPr="00336C46" w:rsidRDefault="009B7A95" w:rsidP="005F4CA0">
      <w:pPr>
        <w:spacing w:after="0"/>
        <w:rPr>
          <w:rFonts w:cstheme="minorHAnsi"/>
        </w:rPr>
      </w:pPr>
      <w:r w:rsidRPr="00336C46">
        <w:rPr>
          <w:rFonts w:cstheme="minorHAnsi"/>
        </w:rPr>
        <w:t>Traumatic Loss support for Camden County</w:t>
      </w:r>
    </w:p>
    <w:p w:rsidR="00C16A8F" w:rsidRPr="00336C46" w:rsidRDefault="00C16A8F" w:rsidP="005F4CA0">
      <w:pPr>
        <w:spacing w:after="0"/>
        <w:rPr>
          <w:rFonts w:cstheme="minorHAnsi"/>
          <w:color w:val="212529"/>
        </w:rPr>
      </w:pPr>
      <w:r w:rsidRPr="00336C46">
        <w:rPr>
          <w:rFonts w:cstheme="minorHAnsi"/>
        </w:rPr>
        <w:t xml:space="preserve">484 Benson St, Camden, NJ </w:t>
      </w:r>
      <w:r w:rsidR="001A5442" w:rsidRPr="00336C46">
        <w:rPr>
          <w:rFonts w:cstheme="minorHAnsi"/>
        </w:rPr>
        <w:t>08103</w:t>
      </w:r>
      <w:r w:rsidR="005A5554" w:rsidRPr="00336C46">
        <w:rPr>
          <w:rFonts w:cstheme="minorHAnsi"/>
        </w:rPr>
        <w:t xml:space="preserve">                                                                                                                            </w:t>
      </w:r>
      <w:r w:rsidR="00A0503A" w:rsidRPr="00336C46">
        <w:rPr>
          <w:rFonts w:cstheme="minorHAnsi"/>
        </w:rPr>
        <w:t xml:space="preserve">                            </w:t>
      </w:r>
      <w:r w:rsidR="005A5554" w:rsidRPr="00336C46">
        <w:rPr>
          <w:rFonts w:cstheme="minorHAnsi"/>
        </w:rPr>
        <w:t>856-964-1990</w:t>
      </w:r>
      <w:r w:rsidRPr="00336C46">
        <w:rPr>
          <w:rStyle w:val="Strong"/>
          <w:rFonts w:cstheme="minorHAnsi"/>
          <w:color w:val="212529"/>
        </w:rPr>
        <w:t xml:space="preserve">      </w:t>
      </w:r>
    </w:p>
    <w:p w:rsidR="001A5442" w:rsidRPr="00336C46" w:rsidRDefault="005A5554" w:rsidP="005F4CA0">
      <w:pPr>
        <w:spacing w:after="0"/>
        <w:rPr>
          <w:rFonts w:cstheme="minorHAnsi"/>
        </w:rPr>
      </w:pPr>
      <w:hyperlink r:id="rId7" w:history="1">
        <w:r w:rsidR="001A5442" w:rsidRPr="00336C46">
          <w:rPr>
            <w:rStyle w:val="Hyperlink"/>
            <w:rFonts w:cstheme="minorHAnsi"/>
          </w:rPr>
          <w:t>About Us | Center for Family Services (centerffs.org)</w:t>
        </w:r>
      </w:hyperlink>
    </w:p>
    <w:p w:rsidR="005F4CA0" w:rsidRPr="00336C46" w:rsidRDefault="005F4CA0">
      <w:pPr>
        <w:rPr>
          <w:rFonts w:cstheme="minorHAnsi"/>
          <w:b/>
          <w:sz w:val="24"/>
          <w:szCs w:val="24"/>
        </w:rPr>
      </w:pPr>
    </w:p>
    <w:p w:rsidR="00C16A8F" w:rsidRPr="00336C46" w:rsidRDefault="00336C46" w:rsidP="005F4CA0">
      <w:pPr>
        <w:spacing w:after="0"/>
        <w:rPr>
          <w:rStyle w:val="Hyperlink"/>
          <w:rFonts w:cstheme="minorHAnsi"/>
          <w:b/>
          <w:color w:val="auto"/>
          <w:sz w:val="24"/>
          <w:szCs w:val="24"/>
        </w:rPr>
      </w:pPr>
      <w:r w:rsidRPr="00336C46">
        <w:rPr>
          <w:rFonts w:cstheme="minorHAnsi"/>
          <w:b/>
          <w:sz w:val="24"/>
          <w:szCs w:val="24"/>
        </w:rPr>
        <w:t>Guadalupe Family Services</w:t>
      </w:r>
    </w:p>
    <w:p w:rsidR="00336C46" w:rsidRPr="00336C46" w:rsidRDefault="00336C46" w:rsidP="005F4CA0">
      <w:pPr>
        <w:spacing w:after="0"/>
        <w:rPr>
          <w:rStyle w:val="Hyperlink"/>
          <w:rFonts w:cstheme="minorHAnsi"/>
          <w:b/>
          <w:color w:val="1F4E79" w:themeColor="accent1" w:themeShade="80"/>
        </w:rPr>
      </w:pPr>
      <w:r w:rsidRPr="00336C46">
        <w:rPr>
          <w:rStyle w:val="Hyperlink"/>
          <w:rFonts w:cstheme="minorHAnsi"/>
          <w:b/>
          <w:color w:val="1F4E79" w:themeColor="accent1" w:themeShade="80"/>
        </w:rPr>
        <w:t>https://guadalupefamilyservices.org/</w:t>
      </w:r>
    </w:p>
    <w:p w:rsidR="005F4CA0" w:rsidRPr="00336C46" w:rsidRDefault="005F4CA0" w:rsidP="005F4CA0">
      <w:pPr>
        <w:spacing w:after="0"/>
        <w:rPr>
          <w:rStyle w:val="Hyperlink"/>
          <w:rFonts w:cstheme="minorHAnsi"/>
          <w:color w:val="auto"/>
          <w:u w:val="none"/>
        </w:rPr>
      </w:pPr>
      <w:r w:rsidRPr="00336C46">
        <w:rPr>
          <w:rStyle w:val="Hyperlink"/>
          <w:rFonts w:cstheme="minorHAnsi"/>
          <w:color w:val="auto"/>
          <w:u w:val="none"/>
        </w:rPr>
        <w:t>Bilingual services</w:t>
      </w:r>
    </w:p>
    <w:p w:rsidR="005A5554" w:rsidRPr="00336C46" w:rsidRDefault="005A5554" w:rsidP="005F4CA0">
      <w:pPr>
        <w:spacing w:after="0"/>
        <w:rPr>
          <w:rStyle w:val="Hyperlink"/>
          <w:rFonts w:cstheme="minorHAnsi"/>
          <w:color w:val="auto"/>
          <w:u w:val="none"/>
        </w:rPr>
      </w:pPr>
      <w:r w:rsidRPr="00336C46">
        <w:rPr>
          <w:rStyle w:val="Hyperlink"/>
          <w:rFonts w:cstheme="minorHAnsi"/>
          <w:color w:val="auto"/>
          <w:u w:val="none"/>
        </w:rPr>
        <w:t>509 State St. Camden, NJ 08012</w:t>
      </w:r>
    </w:p>
    <w:p w:rsidR="005A5554" w:rsidRPr="00336C46" w:rsidRDefault="005A5554" w:rsidP="005F4CA0">
      <w:pPr>
        <w:spacing w:after="0"/>
        <w:rPr>
          <w:rStyle w:val="Hyperlink"/>
          <w:rFonts w:cstheme="minorHAnsi"/>
          <w:color w:val="auto"/>
          <w:u w:val="none"/>
        </w:rPr>
      </w:pPr>
      <w:r w:rsidRPr="00336C46">
        <w:rPr>
          <w:rStyle w:val="Hyperlink"/>
          <w:rFonts w:cstheme="minorHAnsi"/>
          <w:color w:val="auto"/>
          <w:u w:val="none"/>
        </w:rPr>
        <w:t>856-365-8081</w:t>
      </w:r>
    </w:p>
    <w:p w:rsidR="005A5554" w:rsidRPr="00336C46" w:rsidRDefault="005A5554" w:rsidP="005F4CA0">
      <w:pPr>
        <w:spacing w:after="0"/>
        <w:rPr>
          <w:rStyle w:val="Hyperlink"/>
          <w:rFonts w:cstheme="minorHAnsi"/>
          <w:color w:val="auto"/>
          <w:u w:val="none"/>
        </w:rPr>
      </w:pPr>
    </w:p>
    <w:p w:rsidR="005A5554" w:rsidRPr="00336C46" w:rsidRDefault="005A5554" w:rsidP="009B7A95">
      <w:pPr>
        <w:rPr>
          <w:rFonts w:cstheme="minorHAnsi"/>
        </w:rPr>
      </w:pPr>
      <w:r w:rsidRPr="00336C46">
        <w:rPr>
          <w:rFonts w:cstheme="minorHAnsi"/>
          <w:b/>
        </w:rPr>
        <w:t>ALSO</w:t>
      </w:r>
      <w:r w:rsidRPr="00336C46">
        <w:rPr>
          <w:rFonts w:cstheme="minorHAnsi"/>
        </w:rPr>
        <w:t>, y</w:t>
      </w:r>
      <w:r w:rsidR="009B7A95" w:rsidRPr="00336C46">
        <w:rPr>
          <w:rFonts w:cstheme="minorHAnsi"/>
        </w:rPr>
        <w:t>ou can search therapists in your area at th</w:t>
      </w:r>
      <w:r w:rsidRPr="00336C46">
        <w:rPr>
          <w:rFonts w:cstheme="minorHAnsi"/>
        </w:rPr>
        <w:t>e</w:t>
      </w:r>
      <w:r w:rsidR="009B7A95" w:rsidRPr="00336C46">
        <w:rPr>
          <w:rFonts w:cstheme="minorHAnsi"/>
        </w:rPr>
        <w:t xml:space="preserve"> website below. </w:t>
      </w:r>
      <w:r w:rsidRPr="00336C46">
        <w:rPr>
          <w:rFonts w:cstheme="minorHAnsi"/>
        </w:rPr>
        <w:t xml:space="preserve">Put in our town or zip code. </w:t>
      </w:r>
      <w:r w:rsidR="009B7A95" w:rsidRPr="00336C46">
        <w:rPr>
          <w:rFonts w:cstheme="minorHAnsi"/>
        </w:rPr>
        <w:t xml:space="preserve">You can </w:t>
      </w:r>
      <w:r w:rsidRPr="00336C46">
        <w:rPr>
          <w:rFonts w:cstheme="minorHAnsi"/>
        </w:rPr>
        <w:t xml:space="preserve">then </w:t>
      </w:r>
      <w:r w:rsidR="009B7A95" w:rsidRPr="00336C46">
        <w:rPr>
          <w:rFonts w:cstheme="minorHAnsi"/>
        </w:rPr>
        <w:t xml:space="preserve">filter </w:t>
      </w:r>
      <w:r w:rsidRPr="00336C46">
        <w:rPr>
          <w:rFonts w:cstheme="minorHAnsi"/>
        </w:rPr>
        <w:t>the tab for issues (grief) and </w:t>
      </w:r>
      <w:r w:rsidR="009B7A95" w:rsidRPr="00336C46">
        <w:rPr>
          <w:rFonts w:cstheme="minorHAnsi"/>
        </w:rPr>
        <w:t>you can filter for your insurance</w:t>
      </w:r>
      <w:r w:rsidRPr="00336C46">
        <w:rPr>
          <w:rFonts w:cstheme="minorHAnsi"/>
        </w:rPr>
        <w:t>.</w:t>
      </w:r>
    </w:p>
    <w:p w:rsidR="009B7A95" w:rsidRPr="00336C46" w:rsidRDefault="005A5554" w:rsidP="009B7A95">
      <w:pPr>
        <w:rPr>
          <w:rFonts w:cstheme="minorHAnsi"/>
        </w:rPr>
      </w:pPr>
      <w:hyperlink r:id="rId8" w:history="1">
        <w:r w:rsidR="009B7A95" w:rsidRPr="00336C46">
          <w:rPr>
            <w:rStyle w:val="Hyperlink"/>
            <w:rFonts w:cstheme="minorHAnsi"/>
          </w:rPr>
          <w:t>Find Therapists and Psychologists in New Jersey - Psychology Today</w:t>
        </w:r>
      </w:hyperlink>
    </w:p>
    <w:p w:rsidR="009B7A95" w:rsidRPr="00336C46" w:rsidRDefault="009B7A95">
      <w:pPr>
        <w:rPr>
          <w:rStyle w:val="Hyperlink"/>
          <w:rFonts w:cstheme="minorHAnsi"/>
          <w:b/>
          <w:color w:val="auto"/>
          <w:u w:val="none"/>
        </w:rPr>
      </w:pPr>
      <w:r w:rsidRPr="00336C46">
        <w:rPr>
          <w:rStyle w:val="Hyperlink"/>
          <w:rFonts w:cstheme="minorHAnsi"/>
          <w:b/>
          <w:color w:val="auto"/>
          <w:u w:val="none"/>
        </w:rPr>
        <w:t>Here are some therapists</w:t>
      </w:r>
      <w:r w:rsidR="005A5554" w:rsidRPr="00336C46">
        <w:rPr>
          <w:rStyle w:val="Hyperlink"/>
          <w:rFonts w:cstheme="minorHAnsi"/>
          <w:b/>
          <w:color w:val="auto"/>
          <w:u w:val="none"/>
        </w:rPr>
        <w:t xml:space="preserve"> in private or group practice</w:t>
      </w:r>
      <w:r w:rsidRPr="00336C46">
        <w:rPr>
          <w:rStyle w:val="Hyperlink"/>
          <w:rFonts w:cstheme="minorHAnsi"/>
          <w:b/>
          <w:color w:val="auto"/>
          <w:u w:val="none"/>
        </w:rPr>
        <w:t xml:space="preserve"> that h</w:t>
      </w:r>
      <w:r w:rsidR="00A0503A" w:rsidRPr="00336C46">
        <w:rPr>
          <w:rStyle w:val="Hyperlink"/>
          <w:rFonts w:cstheme="minorHAnsi"/>
          <w:b/>
          <w:color w:val="auto"/>
          <w:u w:val="none"/>
        </w:rPr>
        <w:t>ave previous hospice experience</w:t>
      </w:r>
      <w:r w:rsidR="00336C46" w:rsidRPr="00336C46">
        <w:rPr>
          <w:rStyle w:val="Hyperlink"/>
          <w:rFonts w:cstheme="minorHAnsi"/>
          <w:color w:val="auto"/>
          <w:u w:val="none"/>
        </w:rPr>
        <w:t>.</w:t>
      </w:r>
      <w:r w:rsidR="00336C46" w:rsidRPr="00336C46">
        <w:rPr>
          <w:rFonts w:cstheme="minorHAnsi"/>
        </w:rPr>
        <w:t xml:space="preserve"> </w:t>
      </w:r>
      <w:r w:rsidR="00336C46" w:rsidRPr="00336C46">
        <w:rPr>
          <w:rFonts w:cstheme="minorHAnsi"/>
          <w:b/>
        </w:rPr>
        <w:t>Check with individual therapists about availability and insurance options</w:t>
      </w:r>
      <w:r w:rsidR="00336C46">
        <w:rPr>
          <w:rFonts w:cstheme="minorHAnsi"/>
          <w:b/>
        </w:rPr>
        <w:t>:</w:t>
      </w:r>
    </w:p>
    <w:p w:rsidR="009B7A95" w:rsidRPr="00336C46" w:rsidRDefault="009B7A95" w:rsidP="009B7A95">
      <w:pPr>
        <w:rPr>
          <w:rFonts w:cstheme="minorHAnsi"/>
        </w:rPr>
      </w:pPr>
      <w:r w:rsidRPr="00336C46">
        <w:rPr>
          <w:rFonts w:cstheme="minorHAnsi"/>
        </w:rPr>
        <w:t>Mar</w:t>
      </w:r>
      <w:r w:rsidR="00336C46">
        <w:rPr>
          <w:rFonts w:cstheme="minorHAnsi"/>
        </w:rPr>
        <w:t>y Parsons, LCSW</w:t>
      </w:r>
      <w:r w:rsidR="00336C46">
        <w:rPr>
          <w:rFonts w:cstheme="minorHAnsi"/>
        </w:rPr>
        <w:tab/>
      </w:r>
      <w:r w:rsidR="00336C46">
        <w:rPr>
          <w:rFonts w:cstheme="minorHAnsi"/>
        </w:rPr>
        <w:tab/>
      </w:r>
      <w:r w:rsidRPr="00336C46">
        <w:rPr>
          <w:rFonts w:cstheme="minorHAnsi"/>
        </w:rPr>
        <w:t>Mount Laurel area- 609-385-9976</w:t>
      </w:r>
    </w:p>
    <w:p w:rsidR="009B7A95" w:rsidRPr="00336C46" w:rsidRDefault="00336C46" w:rsidP="009B7A95">
      <w:pPr>
        <w:rPr>
          <w:rFonts w:cstheme="minorHAnsi"/>
        </w:rPr>
      </w:pPr>
      <w:r>
        <w:rPr>
          <w:rFonts w:cstheme="minorHAnsi"/>
        </w:rPr>
        <w:t xml:space="preserve">Marjorie </w:t>
      </w:r>
      <w:proofErr w:type="spellStart"/>
      <w:r>
        <w:rPr>
          <w:rFonts w:cstheme="minorHAnsi"/>
        </w:rPr>
        <w:t>Mushinski</w:t>
      </w:r>
      <w:proofErr w:type="spellEnd"/>
      <w:r>
        <w:rPr>
          <w:rFonts w:cstheme="minorHAnsi"/>
        </w:rPr>
        <w:t>, LCSW</w:t>
      </w:r>
      <w:r w:rsidR="009B7A95" w:rsidRPr="00336C46">
        <w:rPr>
          <w:rFonts w:cstheme="minorHAnsi"/>
        </w:rPr>
        <w:t xml:space="preserve"> </w:t>
      </w:r>
      <w:r>
        <w:rPr>
          <w:rFonts w:cstheme="minorHAnsi"/>
        </w:rPr>
        <w:tab/>
      </w:r>
      <w:r w:rsidR="009B7A95" w:rsidRPr="00336C46">
        <w:rPr>
          <w:rFonts w:cstheme="minorHAnsi"/>
        </w:rPr>
        <w:t xml:space="preserve">Mount Holly </w:t>
      </w:r>
      <w:r>
        <w:rPr>
          <w:rFonts w:cstheme="minorHAnsi"/>
        </w:rPr>
        <w:t>a</w:t>
      </w:r>
      <w:r w:rsidR="009B7A95" w:rsidRPr="00336C46">
        <w:rPr>
          <w:rFonts w:cstheme="minorHAnsi"/>
        </w:rPr>
        <w:t>rea-609-251-4193</w:t>
      </w:r>
    </w:p>
    <w:p w:rsidR="009B7A95" w:rsidRPr="00336C46" w:rsidRDefault="00336C46" w:rsidP="009B7A95">
      <w:pPr>
        <w:rPr>
          <w:rFonts w:cstheme="minorHAnsi"/>
        </w:rPr>
      </w:pPr>
      <w:r>
        <w:rPr>
          <w:rFonts w:cstheme="minorHAnsi"/>
        </w:rPr>
        <w:t>Keren Cohen, LCSW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9B7A95" w:rsidRPr="00336C46">
        <w:rPr>
          <w:rFonts w:cstheme="minorHAnsi"/>
        </w:rPr>
        <w:t xml:space="preserve">Cherry Hill </w:t>
      </w:r>
      <w:r>
        <w:rPr>
          <w:rFonts w:cstheme="minorHAnsi"/>
        </w:rPr>
        <w:t>a</w:t>
      </w:r>
      <w:r w:rsidR="009B7A95" w:rsidRPr="00336C46">
        <w:rPr>
          <w:rFonts w:cstheme="minorHAnsi"/>
        </w:rPr>
        <w:t>rea-856-283-4315</w:t>
      </w:r>
    </w:p>
    <w:p w:rsidR="009B7A95" w:rsidRDefault="00336C46" w:rsidP="009B7A95">
      <w:pPr>
        <w:rPr>
          <w:rFonts w:cstheme="minorHAnsi"/>
        </w:rPr>
      </w:pPr>
      <w:r>
        <w:rPr>
          <w:rFonts w:cstheme="minorHAnsi"/>
        </w:rPr>
        <w:t>Andrea Lampe, LCSW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9B7A95" w:rsidRPr="00336C46">
        <w:rPr>
          <w:rFonts w:cstheme="minorHAnsi"/>
        </w:rPr>
        <w:t xml:space="preserve"> Artemis Center for Guidance Glassboro</w:t>
      </w:r>
      <w:r>
        <w:rPr>
          <w:rFonts w:cstheme="minorHAnsi"/>
        </w:rPr>
        <w:t xml:space="preserve"> area</w:t>
      </w:r>
      <w:r w:rsidR="009B7A95" w:rsidRPr="00336C46">
        <w:rPr>
          <w:rFonts w:cstheme="minorHAnsi"/>
        </w:rPr>
        <w:t>-856-589-3420</w:t>
      </w:r>
    </w:p>
    <w:p w:rsidR="00336C46" w:rsidRPr="00336C46" w:rsidRDefault="00336C46">
      <w:pPr>
        <w:rPr>
          <w:rFonts w:cstheme="minorHAnsi"/>
        </w:rPr>
      </w:pPr>
    </w:p>
    <w:sectPr w:rsidR="00336C46" w:rsidRPr="00336C46" w:rsidSect="005A55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8F"/>
    <w:rsid w:val="00081454"/>
    <w:rsid w:val="001A5442"/>
    <w:rsid w:val="00336C46"/>
    <w:rsid w:val="005A5554"/>
    <w:rsid w:val="005F4CA0"/>
    <w:rsid w:val="009B7A95"/>
    <w:rsid w:val="00A0503A"/>
    <w:rsid w:val="00C16A8F"/>
    <w:rsid w:val="00DD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9B75"/>
  <w15:chartTrackingRefBased/>
  <w15:docId w15:val="{B77B6DB6-81E2-4173-AE1F-C4F827F8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6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6A8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C16A8F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16A8F"/>
    <w:rPr>
      <w:i/>
      <w:iCs/>
    </w:rPr>
  </w:style>
  <w:style w:type="character" w:customStyle="1" w:styleId="bmdetailsoverlay">
    <w:name w:val="bm_details_overlay"/>
    <w:basedOn w:val="DefaultParagraphFont"/>
    <w:rsid w:val="00C16A8F"/>
  </w:style>
  <w:style w:type="character" w:styleId="Strong">
    <w:name w:val="Strong"/>
    <w:basedOn w:val="DefaultParagraphFont"/>
    <w:uiPriority w:val="22"/>
    <w:qFormat/>
    <w:rsid w:val="00C16A8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B7A9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6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hologytoday.com/us/therapists/new-jersey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centerffs.org/about-us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trfamilyguidance.com/emergency-crisis-contacts/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performcarenj.or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15E0BE7920A4B8DDDE05B331AFE4A" ma:contentTypeVersion="15" ma:contentTypeDescription="Create a new document." ma:contentTypeScope="" ma:versionID="349949623745adb3e70956fc9d801fde">
  <xsd:schema xmlns:xsd="http://www.w3.org/2001/XMLSchema" xmlns:xs="http://www.w3.org/2001/XMLSchema" xmlns:p="http://schemas.microsoft.com/office/2006/metadata/properties" xmlns:ns2="3ddc4796-6aa0-41a4-9d9b-c074482a7df7" xmlns:ns3="1a651da1-32fc-4d3a-9cd8-df7b784a55dc" targetNamespace="http://schemas.microsoft.com/office/2006/metadata/properties" ma:root="true" ma:fieldsID="0f3b2a44227ba2f08c8ad489154b45b9" ns2:_="" ns3:_="">
    <xsd:import namespace="3ddc4796-6aa0-41a4-9d9b-c074482a7df7"/>
    <xsd:import namespace="1a651da1-32fc-4d3a-9cd8-df7b784a5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c4796-6aa0-41a4-9d9b-c074482a7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7ab40b-ead0-40cb-845a-26171f7b7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51da1-32fc-4d3a-9cd8-df7b784a5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830424-2a27-4bbf-8fdf-6c545d1e69eb}" ma:internalName="TaxCatchAll" ma:showField="CatchAllData" ma:web="1a651da1-32fc-4d3a-9cd8-df7b784a5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651da1-32fc-4d3a-9cd8-df7b784a55dc" xsi:nil="true"/>
    <lcf76f155ced4ddcb4097134ff3c332f xmlns="3ddc4796-6aa0-41a4-9d9b-c074482a7d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1DA7F8-904E-4EE2-AFE8-7D80076A3D3F}"/>
</file>

<file path=customXml/itemProps2.xml><?xml version="1.0" encoding="utf-8"?>
<ds:datastoreItem xmlns:ds="http://schemas.openxmlformats.org/officeDocument/2006/customXml" ds:itemID="{74910FA5-1895-4DE4-A6A6-875A85F51D53}"/>
</file>

<file path=customXml/itemProps3.xml><?xml version="1.0" encoding="utf-8"?>
<ds:datastoreItem xmlns:ds="http://schemas.openxmlformats.org/officeDocument/2006/customXml" ds:itemID="{14EEAA22-6B54-4FA6-8009-BBC8A3AFF0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Samaritan Healthcare and Hospice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Ordille</dc:creator>
  <cp:keywords/>
  <dc:description/>
  <cp:lastModifiedBy>Joan Ordille</cp:lastModifiedBy>
  <cp:revision>4</cp:revision>
  <dcterms:created xsi:type="dcterms:W3CDTF">2023-05-31T14:05:00Z</dcterms:created>
  <dcterms:modified xsi:type="dcterms:W3CDTF">2023-06-02T17:20:00Z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0x0101005E615E0BE7920A4B8DDDE05B331AFE4A</vt:lpwstr>
  </property>
</Properties>
</file>